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0E76" w14:textId="308E2AC4" w:rsidR="00B47B6E" w:rsidRDefault="00000716" w:rsidP="00DE3702">
      <w:pPr>
        <w:pStyle w:val="a3"/>
        <w:widowControl/>
        <w:suppressAutoHyphens w:val="0"/>
        <w:autoSpaceDN/>
        <w:ind w:left="1080"/>
        <w:contextualSpacing/>
        <w:textAlignment w:val="auto"/>
      </w:pPr>
      <w:r>
        <w:t>Всем пациентам предоставляется с</w:t>
      </w:r>
      <w:r w:rsidR="00A12B68">
        <w:t xml:space="preserve">кидка в размере </w:t>
      </w:r>
      <w:r w:rsidR="00A14AC1">
        <w:t>2</w:t>
      </w:r>
      <w:r w:rsidR="00A12B68">
        <w:t>0%</w:t>
      </w:r>
      <w:r>
        <w:t xml:space="preserve">, которая </w:t>
      </w:r>
      <w:r w:rsidR="00A12B68">
        <w:t xml:space="preserve">распространяется на следующие исследования: </w:t>
      </w:r>
    </w:p>
    <w:p w14:paraId="59CBDD2B" w14:textId="64179AFC" w:rsidR="00A14AC1" w:rsidRDefault="00A14AC1" w:rsidP="00DE3702">
      <w:pPr>
        <w:pStyle w:val="a3"/>
        <w:widowControl/>
        <w:suppressAutoHyphens w:val="0"/>
        <w:autoSpaceDN/>
        <w:ind w:left="1080"/>
        <w:contextualSpacing/>
        <w:textAlignment w:val="auto"/>
      </w:pPr>
    </w:p>
    <w:tbl>
      <w:tblPr>
        <w:tblW w:w="10537" w:type="dxa"/>
        <w:tblInd w:w="113" w:type="dxa"/>
        <w:tblLook w:val="04A0" w:firstRow="1" w:lastRow="0" w:firstColumn="1" w:lastColumn="0" w:noHBand="0" w:noVBand="1"/>
      </w:tblPr>
      <w:tblGrid>
        <w:gridCol w:w="1109"/>
        <w:gridCol w:w="7215"/>
        <w:gridCol w:w="2245"/>
      </w:tblGrid>
      <w:tr w:rsidR="00000716" w:rsidRPr="00260AC2" w14:paraId="2F5959A8" w14:textId="77777777" w:rsidTr="00260AC2">
        <w:trPr>
          <w:trHeight w:val="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FED690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7A4EFF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3549B3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Цена со скидкой</w:t>
            </w:r>
          </w:p>
        </w:tc>
      </w:tr>
      <w:tr w:rsidR="00260AC2" w:rsidRPr="00260AC2" w14:paraId="6C2DB048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3ECD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FDDD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гортани и глотки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463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2 320</w:t>
            </w:r>
          </w:p>
        </w:tc>
      </w:tr>
      <w:tr w:rsidR="00260AC2" w:rsidRPr="00260AC2" w14:paraId="3C7ADB93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9D96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5ED4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Придаточных пазух носа и носоглотки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D4F6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2 200</w:t>
            </w:r>
          </w:p>
        </w:tc>
      </w:tr>
      <w:tr w:rsidR="00260AC2" w:rsidRPr="00260AC2" w14:paraId="0A64E761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7A0E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B41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Среднего уха и височных костей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A33B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2 200</w:t>
            </w:r>
          </w:p>
        </w:tc>
      </w:tr>
      <w:tr w:rsidR="00260AC2" w:rsidRPr="00260AC2" w14:paraId="2260016C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18A7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A325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Верхней челюсти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B288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2 120</w:t>
            </w:r>
          </w:p>
        </w:tc>
      </w:tr>
      <w:tr w:rsidR="00260AC2" w:rsidRPr="00260AC2" w14:paraId="34C37314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4301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7519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Нижней челюсти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23F7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2 080</w:t>
            </w:r>
          </w:p>
        </w:tc>
      </w:tr>
      <w:tr w:rsidR="00260AC2" w:rsidRPr="00260AC2" w14:paraId="5D2F49F3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9085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861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Головного мозга и черепа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27D1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2 240</w:t>
            </w:r>
          </w:p>
        </w:tc>
      </w:tr>
      <w:tr w:rsidR="00260AC2" w:rsidRPr="00260AC2" w14:paraId="6CF8E45B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E4FD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576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Орбит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7AE8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2 240</w:t>
            </w:r>
          </w:p>
        </w:tc>
      </w:tr>
      <w:tr w:rsidR="00260AC2" w:rsidRPr="00260AC2" w14:paraId="192F25F8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5B3D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774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Гипофиза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D43E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1 960</w:t>
            </w:r>
          </w:p>
        </w:tc>
      </w:tr>
      <w:tr w:rsidR="00260AC2" w:rsidRPr="00260AC2" w14:paraId="4716C1D1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4D98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A65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мягких тканей шеи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A6ED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2 320</w:t>
            </w:r>
          </w:p>
        </w:tc>
      </w:tr>
      <w:tr w:rsidR="00260AC2" w:rsidRPr="00260AC2" w14:paraId="4E79E562" w14:textId="77777777" w:rsidTr="00260AC2">
        <w:trPr>
          <w:trHeight w:val="6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4218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463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Органов грудной клетки (легкие, средостение, пищевод, плевральная полость, ребра, лопатки) 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927F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2 960</w:t>
            </w:r>
          </w:p>
        </w:tc>
      </w:tr>
      <w:tr w:rsidR="00260AC2" w:rsidRPr="00260AC2" w14:paraId="64C58354" w14:textId="77777777" w:rsidTr="00260AC2">
        <w:trPr>
          <w:trHeight w:val="6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B2E0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FFCA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Органов брюшной полости и забрюшинного пространства (печень, желчный пузырь, поджелудочная железа, селезенка, желудок, кишечник)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95A4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3 080</w:t>
            </w:r>
          </w:p>
        </w:tc>
      </w:tr>
      <w:tr w:rsidR="00260AC2" w:rsidRPr="00260AC2" w14:paraId="700F2358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1153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4E87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Надпочечников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85C9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2 240</w:t>
            </w:r>
          </w:p>
        </w:tc>
      </w:tr>
      <w:tr w:rsidR="00260AC2" w:rsidRPr="00260AC2" w14:paraId="3E16B3A5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D112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ACF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КТ Системы </w:t>
            </w:r>
            <w:proofErr w:type="spellStart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мочевыведения</w:t>
            </w:r>
            <w:proofErr w:type="spellEnd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(почки, мочеточники, мочевой пузырь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84AE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3 680</w:t>
            </w:r>
          </w:p>
        </w:tc>
      </w:tr>
      <w:tr w:rsidR="00260AC2" w:rsidRPr="00260AC2" w14:paraId="34F073B3" w14:textId="77777777" w:rsidTr="00260AC2">
        <w:trPr>
          <w:trHeight w:val="6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8FC5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F57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КТ Малого таза (после предварительной подготовки контраст </w:t>
            </w:r>
            <w:proofErr w:type="spellStart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per</w:t>
            </w:r>
            <w:proofErr w:type="spellEnd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os</w:t>
            </w:r>
            <w:proofErr w:type="spellEnd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наполненный мочевой пузырь)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EDFA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2 320</w:t>
            </w:r>
          </w:p>
        </w:tc>
      </w:tr>
      <w:tr w:rsidR="00260AC2" w:rsidRPr="00260AC2" w14:paraId="6CEE4C1D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8BE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B4EA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Шейного отдела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4F12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2 240</w:t>
            </w:r>
          </w:p>
        </w:tc>
      </w:tr>
      <w:tr w:rsidR="00260AC2" w:rsidRPr="00260AC2" w14:paraId="7757D2B5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E801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E65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Грудного отдела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CBB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2 280</w:t>
            </w:r>
          </w:p>
        </w:tc>
      </w:tr>
      <w:tr w:rsidR="00260AC2" w:rsidRPr="00260AC2" w14:paraId="65BACA03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378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BA4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Пояснично-крестцового отдела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E99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2 280</w:t>
            </w:r>
          </w:p>
        </w:tc>
      </w:tr>
      <w:tr w:rsidR="00260AC2" w:rsidRPr="00260AC2" w14:paraId="2BBFA34D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CB67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00FD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Копчика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CA32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2 280</w:t>
            </w:r>
          </w:p>
        </w:tc>
      </w:tr>
      <w:tr w:rsidR="00260AC2" w:rsidRPr="00260AC2" w14:paraId="7BF86773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9138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FCB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Плечевого сустава (одного)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854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2 080</w:t>
            </w:r>
          </w:p>
        </w:tc>
      </w:tr>
      <w:tr w:rsidR="00260AC2" w:rsidRPr="00260AC2" w14:paraId="20D80878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9E24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8C32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Локтевого сустава (одного)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7B9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2 200</w:t>
            </w:r>
          </w:p>
        </w:tc>
      </w:tr>
      <w:tr w:rsidR="00260AC2" w:rsidRPr="00260AC2" w14:paraId="57696039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A948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DFC9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Костей предплечья (одного)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76F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2 120</w:t>
            </w:r>
          </w:p>
        </w:tc>
      </w:tr>
      <w:tr w:rsidR="00260AC2" w:rsidRPr="00260AC2" w14:paraId="70459FE6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123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6ACE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Лучезапястного сустава (одного)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386E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2 200</w:t>
            </w:r>
          </w:p>
        </w:tc>
      </w:tr>
      <w:tr w:rsidR="00260AC2" w:rsidRPr="00260AC2" w14:paraId="02223DF4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B23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A13A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Кисти целиком (одна)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FACC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2 080</w:t>
            </w:r>
          </w:p>
        </w:tc>
      </w:tr>
      <w:tr w:rsidR="00260AC2" w:rsidRPr="00260AC2" w14:paraId="28881F62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64F2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7AB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Тазобедренного сустава (одного)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605A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2 240</w:t>
            </w:r>
          </w:p>
        </w:tc>
      </w:tr>
      <w:tr w:rsidR="00260AC2" w:rsidRPr="00260AC2" w14:paraId="72F5FE99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BF68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B339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Коленного сустава (одного)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859E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2 200</w:t>
            </w:r>
          </w:p>
        </w:tc>
      </w:tr>
      <w:tr w:rsidR="00260AC2" w:rsidRPr="00260AC2" w14:paraId="766BDA84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2BB1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5BC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Голеностопного сустава (одного)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CE5F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2 200</w:t>
            </w:r>
          </w:p>
        </w:tc>
      </w:tr>
      <w:tr w:rsidR="00260AC2" w:rsidRPr="00260AC2" w14:paraId="3940405B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E926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1F90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Голени (одна)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9919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2 200</w:t>
            </w:r>
          </w:p>
        </w:tc>
      </w:tr>
      <w:tr w:rsidR="00260AC2" w:rsidRPr="00260AC2" w14:paraId="658F0559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A8AA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7826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Костей таза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FCFC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2 240</w:t>
            </w:r>
          </w:p>
        </w:tc>
      </w:tr>
      <w:tr w:rsidR="00260AC2" w:rsidRPr="00260AC2" w14:paraId="4A0B7349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01D9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A57E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Стопы (одна)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AD6F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2 200</w:t>
            </w:r>
          </w:p>
        </w:tc>
      </w:tr>
      <w:tr w:rsidR="00260AC2" w:rsidRPr="00260AC2" w14:paraId="38F73E87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8A04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94C4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Сосудов головного мозга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10D2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5 760</w:t>
            </w:r>
          </w:p>
        </w:tc>
      </w:tr>
      <w:tr w:rsidR="00260AC2" w:rsidRPr="00260AC2" w14:paraId="4D9159E0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CA6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A58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Сосудов шеи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6B19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5 720</w:t>
            </w:r>
          </w:p>
        </w:tc>
      </w:tr>
      <w:tr w:rsidR="00260AC2" w:rsidRPr="00260AC2" w14:paraId="2CE5CF7B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BE44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303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Грудного отдела аорты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51E7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6 320</w:t>
            </w:r>
          </w:p>
        </w:tc>
      </w:tr>
      <w:tr w:rsidR="00260AC2" w:rsidRPr="00260AC2" w14:paraId="15DF324A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CE1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EA3E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Брюшного отдела аорты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49CE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6 320</w:t>
            </w:r>
          </w:p>
        </w:tc>
      </w:tr>
      <w:tr w:rsidR="00260AC2" w:rsidRPr="00260AC2" w14:paraId="220663DA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FB2E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353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Грудного и брюшного отдела аорты и её ветвей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929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6 880</w:t>
            </w:r>
          </w:p>
        </w:tc>
      </w:tr>
      <w:tr w:rsidR="00260AC2" w:rsidRPr="00260AC2" w14:paraId="787714F4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6062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86AB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Бедренных артерий и их ветвей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F34A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5 760</w:t>
            </w:r>
          </w:p>
        </w:tc>
      </w:tr>
      <w:tr w:rsidR="00260AC2" w:rsidRPr="00260AC2" w14:paraId="023486EE" w14:textId="77777777" w:rsidTr="00260AC2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D8E2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138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КТ Артерий  голени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7740" w14:textId="77777777" w:rsidR="00260AC2" w:rsidRPr="00260AC2" w:rsidRDefault="00260AC2" w:rsidP="00260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5 760</w:t>
            </w:r>
          </w:p>
        </w:tc>
      </w:tr>
      <w:tr w:rsidR="00260AC2" w:rsidRPr="00260AC2" w14:paraId="00C33FC1" w14:textId="77777777" w:rsidTr="00260AC2">
        <w:trPr>
          <w:trHeight w:val="6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002D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8000.037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C2B" w14:textId="77777777" w:rsidR="00260AC2" w:rsidRPr="00260AC2" w:rsidRDefault="00260AC2" w:rsidP="00260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КТ </w:t>
            </w:r>
            <w:proofErr w:type="spellStart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онкопоиск</w:t>
            </w:r>
            <w:proofErr w:type="spellEnd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(головного мозга, грудной клетки, брюшной полости, забрюшинного пространства, органов малого таза) в том числе и с </w:t>
            </w:r>
            <w:proofErr w:type="spellStart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болюсным</w:t>
            </w:r>
            <w:proofErr w:type="spellEnd"/>
            <w:r w:rsidRPr="00260A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контрастированием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427C" w14:textId="594FF711" w:rsidR="00260AC2" w:rsidRPr="00B22DB9" w:rsidRDefault="00000716" w:rsidP="00000716">
            <w:pPr>
              <w:pStyle w:val="a3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4</w:t>
            </w:r>
            <w:r w:rsidR="00260AC2" w:rsidRPr="00B22DB9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</w:rPr>
              <w:t>00</w:t>
            </w:r>
          </w:p>
        </w:tc>
      </w:tr>
    </w:tbl>
    <w:p w14:paraId="78A1ADBB" w14:textId="77777777" w:rsidR="00260AC2" w:rsidRDefault="00260AC2" w:rsidP="00DE3702">
      <w:pPr>
        <w:pStyle w:val="a3"/>
        <w:widowControl/>
        <w:suppressAutoHyphens w:val="0"/>
        <w:autoSpaceDN/>
        <w:ind w:left="1080"/>
        <w:contextualSpacing/>
        <w:textAlignment w:val="auto"/>
      </w:pPr>
    </w:p>
    <w:p w14:paraId="19F316DE" w14:textId="77777777" w:rsidR="00D302C6" w:rsidRDefault="00D302C6" w:rsidP="00D302C6">
      <w:pPr>
        <w:pStyle w:val="a3"/>
        <w:ind w:left="720"/>
        <w:contextualSpacing/>
        <w:jc w:val="both"/>
      </w:pPr>
    </w:p>
    <w:p w14:paraId="263D921B" w14:textId="77777777" w:rsidR="00B45139" w:rsidRDefault="00B45139" w:rsidP="00B45139">
      <w:pPr>
        <w:pStyle w:val="Standard"/>
        <w:ind w:left="360"/>
        <w:contextualSpacing/>
      </w:pPr>
    </w:p>
    <w:p w14:paraId="6BC2A991" w14:textId="7A236C7A" w:rsidR="004D09CA" w:rsidRDefault="00B45139" w:rsidP="00D2295E">
      <w:pPr>
        <w:pStyle w:val="Standard"/>
        <w:contextualSpacing/>
      </w:pPr>
      <w:r>
        <w:lastRenderedPageBreak/>
        <w:t xml:space="preserve">Программа лояльности </w:t>
      </w:r>
      <w:r w:rsidRPr="004D09CA">
        <w:rPr>
          <w:b/>
        </w:rPr>
        <w:t>«</w:t>
      </w:r>
      <w:r w:rsidRPr="00B45139">
        <w:t>Здоровые накопления</w:t>
      </w:r>
      <w:r w:rsidRPr="004D09CA">
        <w:rPr>
          <w:b/>
        </w:rPr>
        <w:t xml:space="preserve">» </w:t>
      </w:r>
      <w:r w:rsidR="00D2295E">
        <w:t xml:space="preserve">функционирует в обычном режиме. </w:t>
      </w:r>
      <w:r w:rsidR="004D09CA">
        <w:t>В случае</w:t>
      </w:r>
      <w:r w:rsidR="00D2295E">
        <w:t>,</w:t>
      </w:r>
      <w:bookmarkStart w:id="0" w:name="_GoBack"/>
      <w:bookmarkEnd w:id="0"/>
      <w:r w:rsidR="004D09CA">
        <w:t xml:space="preserve"> если совпадает несколько условий предоставления скидки, то скидки не суммируются.</w:t>
      </w:r>
    </w:p>
    <w:p w14:paraId="53407B2F" w14:textId="77777777" w:rsidR="004D09CA" w:rsidRDefault="004D09CA" w:rsidP="004D09CA">
      <w:pPr>
        <w:pStyle w:val="Standard"/>
        <w:ind w:left="720"/>
        <w:contextualSpacing/>
      </w:pPr>
    </w:p>
    <w:p w14:paraId="1D06318A" w14:textId="77777777" w:rsidR="005A3E80" w:rsidRDefault="005A3E80" w:rsidP="005D2A3A"/>
    <w:p w14:paraId="11A72FD0" w14:textId="77777777" w:rsidR="005A3E80" w:rsidRDefault="005A3E80" w:rsidP="005D2A3A"/>
    <w:p w14:paraId="1FBC2F52" w14:textId="17448982" w:rsidR="00FC621C" w:rsidRDefault="00FC621C" w:rsidP="005D2A3A"/>
    <w:sectPr w:rsidR="00FC621C" w:rsidSect="005D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D45"/>
    <w:multiLevelType w:val="hybridMultilevel"/>
    <w:tmpl w:val="C51EC086"/>
    <w:lvl w:ilvl="0" w:tplc="C5E8D9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225B"/>
    <w:multiLevelType w:val="hybridMultilevel"/>
    <w:tmpl w:val="FAD6A92C"/>
    <w:lvl w:ilvl="0" w:tplc="72861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46ADB"/>
    <w:multiLevelType w:val="hybridMultilevel"/>
    <w:tmpl w:val="777A04A0"/>
    <w:lvl w:ilvl="0" w:tplc="C310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1D6A"/>
    <w:multiLevelType w:val="hybridMultilevel"/>
    <w:tmpl w:val="B0F408B0"/>
    <w:lvl w:ilvl="0" w:tplc="1DF6E90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82EF9"/>
    <w:multiLevelType w:val="hybridMultilevel"/>
    <w:tmpl w:val="C5225390"/>
    <w:lvl w:ilvl="0" w:tplc="198C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2214C"/>
    <w:multiLevelType w:val="hybridMultilevel"/>
    <w:tmpl w:val="A358DC5A"/>
    <w:lvl w:ilvl="0" w:tplc="E8DE36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3273E"/>
    <w:multiLevelType w:val="hybridMultilevel"/>
    <w:tmpl w:val="9BE4FBA8"/>
    <w:lvl w:ilvl="0" w:tplc="B8ECC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E1263"/>
    <w:multiLevelType w:val="hybridMultilevel"/>
    <w:tmpl w:val="777A04A0"/>
    <w:lvl w:ilvl="0" w:tplc="C310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1C38"/>
    <w:multiLevelType w:val="hybridMultilevel"/>
    <w:tmpl w:val="F710D8B4"/>
    <w:lvl w:ilvl="0" w:tplc="D512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F1575"/>
    <w:multiLevelType w:val="hybridMultilevel"/>
    <w:tmpl w:val="777A04A0"/>
    <w:lvl w:ilvl="0" w:tplc="C310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F2D6F"/>
    <w:multiLevelType w:val="multilevel"/>
    <w:tmpl w:val="722A289A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1">
    <w:nsid w:val="68A83325"/>
    <w:multiLevelType w:val="hybridMultilevel"/>
    <w:tmpl w:val="BC049802"/>
    <w:lvl w:ilvl="0" w:tplc="578E5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46403D"/>
    <w:multiLevelType w:val="hybridMultilevel"/>
    <w:tmpl w:val="366630F0"/>
    <w:lvl w:ilvl="0" w:tplc="E334C07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A2287E9C">
      <w:start w:val="1"/>
      <w:numFmt w:val="lowerLetter"/>
      <w:lvlText w:val="%2."/>
      <w:lvlJc w:val="left"/>
      <w:pPr>
        <w:ind w:left="1440" w:hanging="360"/>
      </w:pPr>
    </w:lvl>
    <w:lvl w:ilvl="2" w:tplc="AC604EFE">
      <w:start w:val="1"/>
      <w:numFmt w:val="lowerRoman"/>
      <w:lvlText w:val="%3."/>
      <w:lvlJc w:val="right"/>
      <w:pPr>
        <w:ind w:left="2160" w:hanging="180"/>
      </w:pPr>
    </w:lvl>
    <w:lvl w:ilvl="3" w:tplc="E0C20546">
      <w:start w:val="1"/>
      <w:numFmt w:val="decimal"/>
      <w:lvlText w:val="%4."/>
      <w:lvlJc w:val="left"/>
      <w:pPr>
        <w:ind w:left="2880" w:hanging="360"/>
      </w:pPr>
    </w:lvl>
    <w:lvl w:ilvl="4" w:tplc="A27E4890">
      <w:start w:val="1"/>
      <w:numFmt w:val="lowerLetter"/>
      <w:lvlText w:val="%5."/>
      <w:lvlJc w:val="left"/>
      <w:pPr>
        <w:ind w:left="3600" w:hanging="360"/>
      </w:pPr>
    </w:lvl>
    <w:lvl w:ilvl="5" w:tplc="16868BA0">
      <w:start w:val="1"/>
      <w:numFmt w:val="lowerRoman"/>
      <w:lvlText w:val="%6."/>
      <w:lvlJc w:val="right"/>
      <w:pPr>
        <w:ind w:left="4320" w:hanging="180"/>
      </w:pPr>
    </w:lvl>
    <w:lvl w:ilvl="6" w:tplc="F6DACFF2">
      <w:start w:val="1"/>
      <w:numFmt w:val="decimal"/>
      <w:lvlText w:val="%7."/>
      <w:lvlJc w:val="left"/>
      <w:pPr>
        <w:ind w:left="5040" w:hanging="360"/>
      </w:pPr>
    </w:lvl>
    <w:lvl w:ilvl="7" w:tplc="249A7A68">
      <w:start w:val="1"/>
      <w:numFmt w:val="lowerLetter"/>
      <w:lvlText w:val="%8."/>
      <w:lvlJc w:val="left"/>
      <w:pPr>
        <w:ind w:left="5760" w:hanging="360"/>
      </w:pPr>
    </w:lvl>
    <w:lvl w:ilvl="8" w:tplc="640A5A0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073F6"/>
    <w:multiLevelType w:val="hybridMultilevel"/>
    <w:tmpl w:val="43465792"/>
    <w:lvl w:ilvl="0" w:tplc="75408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3A"/>
    <w:rsid w:val="00000716"/>
    <w:rsid w:val="00003C45"/>
    <w:rsid w:val="000136F1"/>
    <w:rsid w:val="0001702E"/>
    <w:rsid w:val="00044FBF"/>
    <w:rsid w:val="00064758"/>
    <w:rsid w:val="000C351A"/>
    <w:rsid w:val="000C7184"/>
    <w:rsid w:val="000D6485"/>
    <w:rsid w:val="000E5191"/>
    <w:rsid w:val="00100DD8"/>
    <w:rsid w:val="0010678B"/>
    <w:rsid w:val="0011505E"/>
    <w:rsid w:val="001373F7"/>
    <w:rsid w:val="00144A3C"/>
    <w:rsid w:val="0016779B"/>
    <w:rsid w:val="00173EB7"/>
    <w:rsid w:val="001C0C24"/>
    <w:rsid w:val="001E7AD6"/>
    <w:rsid w:val="001F4712"/>
    <w:rsid w:val="001F54EB"/>
    <w:rsid w:val="00202A65"/>
    <w:rsid w:val="002166D7"/>
    <w:rsid w:val="00250A22"/>
    <w:rsid w:val="00250DF5"/>
    <w:rsid w:val="00253DD8"/>
    <w:rsid w:val="00256212"/>
    <w:rsid w:val="00260AC2"/>
    <w:rsid w:val="00275299"/>
    <w:rsid w:val="00284387"/>
    <w:rsid w:val="00294D66"/>
    <w:rsid w:val="002A324F"/>
    <w:rsid w:val="002A582A"/>
    <w:rsid w:val="002B0639"/>
    <w:rsid w:val="002B78B5"/>
    <w:rsid w:val="002E4B2C"/>
    <w:rsid w:val="002E683E"/>
    <w:rsid w:val="003A3F93"/>
    <w:rsid w:val="003E260F"/>
    <w:rsid w:val="003E56BD"/>
    <w:rsid w:val="003F3448"/>
    <w:rsid w:val="003F6B68"/>
    <w:rsid w:val="004022BC"/>
    <w:rsid w:val="00420130"/>
    <w:rsid w:val="00453934"/>
    <w:rsid w:val="00455C48"/>
    <w:rsid w:val="00461066"/>
    <w:rsid w:val="00480937"/>
    <w:rsid w:val="004A7278"/>
    <w:rsid w:val="004B02D2"/>
    <w:rsid w:val="004C32D8"/>
    <w:rsid w:val="004D09CA"/>
    <w:rsid w:val="004F41E8"/>
    <w:rsid w:val="0053016E"/>
    <w:rsid w:val="005A17DF"/>
    <w:rsid w:val="005A3E80"/>
    <w:rsid w:val="005B3C36"/>
    <w:rsid w:val="005D083D"/>
    <w:rsid w:val="005D2A3A"/>
    <w:rsid w:val="005D6E15"/>
    <w:rsid w:val="005D7F7F"/>
    <w:rsid w:val="00607EB1"/>
    <w:rsid w:val="00624FFD"/>
    <w:rsid w:val="0065434F"/>
    <w:rsid w:val="00655C8E"/>
    <w:rsid w:val="006707A8"/>
    <w:rsid w:val="00694877"/>
    <w:rsid w:val="00694896"/>
    <w:rsid w:val="00696484"/>
    <w:rsid w:val="006C7B0C"/>
    <w:rsid w:val="006C7EC8"/>
    <w:rsid w:val="006D58DE"/>
    <w:rsid w:val="006D7D55"/>
    <w:rsid w:val="00765BD4"/>
    <w:rsid w:val="007A2A89"/>
    <w:rsid w:val="007A6811"/>
    <w:rsid w:val="007B552B"/>
    <w:rsid w:val="00806B9C"/>
    <w:rsid w:val="00865392"/>
    <w:rsid w:val="00877928"/>
    <w:rsid w:val="008A3B61"/>
    <w:rsid w:val="008D1363"/>
    <w:rsid w:val="008F7721"/>
    <w:rsid w:val="00932CD4"/>
    <w:rsid w:val="009A7E4F"/>
    <w:rsid w:val="009D3999"/>
    <w:rsid w:val="00A05A52"/>
    <w:rsid w:val="00A12B68"/>
    <w:rsid w:val="00A14AC1"/>
    <w:rsid w:val="00A1688B"/>
    <w:rsid w:val="00A36DDC"/>
    <w:rsid w:val="00A45973"/>
    <w:rsid w:val="00A67926"/>
    <w:rsid w:val="00A860D3"/>
    <w:rsid w:val="00A954CA"/>
    <w:rsid w:val="00A95C9B"/>
    <w:rsid w:val="00AA3FC5"/>
    <w:rsid w:val="00AA40F2"/>
    <w:rsid w:val="00B22399"/>
    <w:rsid w:val="00B22DB9"/>
    <w:rsid w:val="00B45139"/>
    <w:rsid w:val="00B47B6E"/>
    <w:rsid w:val="00B772DB"/>
    <w:rsid w:val="00B97EDF"/>
    <w:rsid w:val="00BA7091"/>
    <w:rsid w:val="00BB6709"/>
    <w:rsid w:val="00BE62DD"/>
    <w:rsid w:val="00BE666A"/>
    <w:rsid w:val="00C44374"/>
    <w:rsid w:val="00C64AE7"/>
    <w:rsid w:val="00C73898"/>
    <w:rsid w:val="00C774C0"/>
    <w:rsid w:val="00C8353B"/>
    <w:rsid w:val="00CB7A67"/>
    <w:rsid w:val="00CD092D"/>
    <w:rsid w:val="00CE3318"/>
    <w:rsid w:val="00D17E18"/>
    <w:rsid w:val="00D2295E"/>
    <w:rsid w:val="00D302C6"/>
    <w:rsid w:val="00D433AD"/>
    <w:rsid w:val="00D440C2"/>
    <w:rsid w:val="00D51C81"/>
    <w:rsid w:val="00D52A8D"/>
    <w:rsid w:val="00D738C0"/>
    <w:rsid w:val="00D73DD6"/>
    <w:rsid w:val="00D87182"/>
    <w:rsid w:val="00DE3702"/>
    <w:rsid w:val="00E478A7"/>
    <w:rsid w:val="00E636C2"/>
    <w:rsid w:val="00E80032"/>
    <w:rsid w:val="00E90F84"/>
    <w:rsid w:val="00E95FD4"/>
    <w:rsid w:val="00EA7D71"/>
    <w:rsid w:val="00ED4015"/>
    <w:rsid w:val="00EF621B"/>
    <w:rsid w:val="00F314F7"/>
    <w:rsid w:val="00F320A8"/>
    <w:rsid w:val="00F344F0"/>
    <w:rsid w:val="00F418C7"/>
    <w:rsid w:val="00F5496A"/>
    <w:rsid w:val="00FB186B"/>
    <w:rsid w:val="00FC35C4"/>
    <w:rsid w:val="00FC621C"/>
    <w:rsid w:val="00F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6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5D2A3A"/>
  </w:style>
  <w:style w:type="table" w:styleId="a4">
    <w:name w:val="Table Grid"/>
    <w:basedOn w:val="a1"/>
    <w:uiPriority w:val="59"/>
    <w:rsid w:val="005D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D2A3A"/>
  </w:style>
  <w:style w:type="paragraph" w:styleId="a5">
    <w:name w:val="Balloon Text"/>
    <w:basedOn w:val="a"/>
    <w:link w:val="a6"/>
    <w:uiPriority w:val="99"/>
    <w:semiHidden/>
    <w:unhideWhenUsed/>
    <w:rsid w:val="0010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D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a"/>
    <w:rsid w:val="00E90F84"/>
    <w:pPr>
      <w:keepNext/>
      <w:spacing w:before="240" w:after="120"/>
    </w:pPr>
    <w:rPr>
      <w:rFonts w:ascii="Arial" w:eastAsia="MS Mincho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5D2A3A"/>
  </w:style>
  <w:style w:type="table" w:styleId="a4">
    <w:name w:val="Table Grid"/>
    <w:basedOn w:val="a1"/>
    <w:uiPriority w:val="59"/>
    <w:rsid w:val="005D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D2A3A"/>
  </w:style>
  <w:style w:type="paragraph" w:styleId="a5">
    <w:name w:val="Balloon Text"/>
    <w:basedOn w:val="a"/>
    <w:link w:val="a6"/>
    <w:uiPriority w:val="99"/>
    <w:semiHidden/>
    <w:unhideWhenUsed/>
    <w:rsid w:val="0010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D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a"/>
    <w:rsid w:val="00E90F84"/>
    <w:pPr>
      <w:keepNext/>
      <w:spacing w:before="240" w:after="120"/>
    </w:pPr>
    <w:rPr>
      <w:rFonts w:ascii="Arial" w:eastAsia="MS Mincho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Цюрюмов Александр Александрович</dc:creator>
  <cp:lastModifiedBy>Гукосян Зарина</cp:lastModifiedBy>
  <cp:revision>2</cp:revision>
  <dcterms:created xsi:type="dcterms:W3CDTF">2022-06-17T07:21:00Z</dcterms:created>
  <dcterms:modified xsi:type="dcterms:W3CDTF">2022-06-17T07:21:00Z</dcterms:modified>
</cp:coreProperties>
</file>